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69" w:rsidRPr="00031C69" w:rsidRDefault="00031C69" w:rsidP="00031C69">
      <w:pPr>
        <w:rPr>
          <w:sz w:val="24"/>
          <w:szCs w:val="24"/>
          <w:lang w:val="en-US"/>
        </w:rPr>
      </w:pPr>
      <w:proofErr w:type="gramStart"/>
      <w:r w:rsidRPr="00031C69">
        <w:rPr>
          <w:sz w:val="24"/>
          <w:szCs w:val="24"/>
          <w:lang w:val="en-US"/>
        </w:rPr>
        <w:t>English  Department</w:t>
      </w:r>
      <w:proofErr w:type="gramEnd"/>
    </w:p>
    <w:p w:rsidR="00031C69" w:rsidRPr="00E662E0" w:rsidRDefault="00031C69" w:rsidP="008E030B">
      <w:pPr>
        <w:rPr>
          <w:sz w:val="24"/>
          <w:szCs w:val="24"/>
          <w:lang w:val="en-US"/>
        </w:rPr>
      </w:pPr>
      <w:r w:rsidRPr="00E662E0">
        <w:rPr>
          <w:sz w:val="24"/>
          <w:szCs w:val="24"/>
          <w:lang w:val="en-US"/>
        </w:rPr>
        <w:t xml:space="preserve">Master 1 </w:t>
      </w:r>
      <w:proofErr w:type="gramStart"/>
      <w:r w:rsidRPr="00E662E0">
        <w:rPr>
          <w:sz w:val="24"/>
          <w:szCs w:val="24"/>
          <w:lang w:val="en-US"/>
        </w:rPr>
        <w:t>-  All</w:t>
      </w:r>
      <w:proofErr w:type="gramEnd"/>
      <w:r w:rsidRPr="00E662E0">
        <w:rPr>
          <w:sz w:val="24"/>
          <w:szCs w:val="24"/>
          <w:lang w:val="en-US"/>
        </w:rPr>
        <w:t xml:space="preserve"> groups</w:t>
      </w:r>
      <w:r w:rsidRPr="00E662E0">
        <w:rPr>
          <w:sz w:val="24"/>
          <w:szCs w:val="24"/>
          <w:lang w:val="en-US"/>
        </w:rPr>
        <w:tab/>
      </w:r>
      <w:r w:rsidRPr="00E662E0">
        <w:rPr>
          <w:sz w:val="24"/>
          <w:szCs w:val="24"/>
          <w:lang w:val="en-US"/>
        </w:rPr>
        <w:tab/>
      </w:r>
      <w:r w:rsidRPr="00E662E0">
        <w:rPr>
          <w:sz w:val="24"/>
          <w:szCs w:val="24"/>
          <w:lang w:val="en-US"/>
        </w:rPr>
        <w:tab/>
        <w:t>Module </w:t>
      </w:r>
      <w:r w:rsidR="008E030B">
        <w:rPr>
          <w:sz w:val="24"/>
          <w:szCs w:val="24"/>
          <w:lang w:val="en-US"/>
        </w:rPr>
        <w:t xml:space="preserve">: </w:t>
      </w:r>
      <w:r w:rsidR="00511830">
        <w:rPr>
          <w:sz w:val="24"/>
          <w:szCs w:val="24"/>
          <w:lang w:val="en-US"/>
        </w:rPr>
        <w:t>Approaches to</w:t>
      </w:r>
      <w:r w:rsidRPr="00E662E0">
        <w:rPr>
          <w:sz w:val="24"/>
          <w:szCs w:val="24"/>
          <w:lang w:val="en-US"/>
        </w:rPr>
        <w:t xml:space="preserve"> Comparative  Literature</w:t>
      </w:r>
    </w:p>
    <w:p w:rsidR="00031C69" w:rsidRDefault="00031C69" w:rsidP="00031C69">
      <w:pP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Pr</w:t>
      </w:r>
      <w:r w:rsidR="008D261A">
        <w:rPr>
          <w:sz w:val="24"/>
          <w:szCs w:val="24"/>
          <w:lang w:val="en-US"/>
        </w:rPr>
        <w:t>of</w:t>
      </w:r>
      <w:r>
        <w:rPr>
          <w:sz w:val="24"/>
          <w:szCs w:val="24"/>
          <w:lang w:val="en-US"/>
        </w:rPr>
        <w:t xml:space="preserve">. M. Y. </w:t>
      </w:r>
      <w:proofErr w:type="spellStart"/>
      <w:r>
        <w:rPr>
          <w:sz w:val="24"/>
          <w:szCs w:val="24"/>
          <w:lang w:val="en-US"/>
        </w:rPr>
        <w:t>Bendjeddou</w:t>
      </w:r>
      <w:proofErr w:type="spellEnd"/>
    </w:p>
    <w:p w:rsidR="00CF5E7D" w:rsidRDefault="00CF5E7D" w:rsidP="00031C69">
      <w:pPr>
        <w:rPr>
          <w:sz w:val="24"/>
          <w:szCs w:val="24"/>
          <w:lang w:val="en-US"/>
        </w:rPr>
      </w:pPr>
    </w:p>
    <w:p w:rsidR="00CF5E7D" w:rsidRPr="00D171AF" w:rsidRDefault="00CF5E7D" w:rsidP="00031C69">
      <w:pPr>
        <w:rPr>
          <w:sz w:val="24"/>
          <w:szCs w:val="24"/>
          <w:u w:val="single"/>
          <w:lang w:val="en-US"/>
        </w:rPr>
      </w:pPr>
      <w:r>
        <w:rPr>
          <w:sz w:val="24"/>
          <w:szCs w:val="24"/>
          <w:lang w:val="en-US"/>
        </w:rPr>
        <w:tab/>
      </w:r>
      <w:r>
        <w:rPr>
          <w:sz w:val="24"/>
          <w:szCs w:val="24"/>
          <w:lang w:val="en-US"/>
        </w:rPr>
        <w:tab/>
      </w:r>
      <w:r>
        <w:rPr>
          <w:sz w:val="24"/>
          <w:szCs w:val="24"/>
          <w:lang w:val="en-US"/>
        </w:rPr>
        <w:tab/>
      </w:r>
      <w:r>
        <w:rPr>
          <w:sz w:val="24"/>
          <w:szCs w:val="24"/>
          <w:lang w:val="en-US"/>
        </w:rPr>
        <w:tab/>
      </w:r>
      <w:r w:rsidRPr="00D171AF">
        <w:rPr>
          <w:sz w:val="24"/>
          <w:szCs w:val="24"/>
          <w:u w:val="single"/>
          <w:lang w:val="en-US"/>
        </w:rPr>
        <w:t>Lecture   One</w:t>
      </w:r>
    </w:p>
    <w:p w:rsidR="00886BD3" w:rsidRPr="006252E4" w:rsidRDefault="00511830">
      <w:pPr>
        <w:rPr>
          <w:lang w:val="en-US"/>
        </w:rPr>
      </w:pPr>
      <w:r>
        <w:rPr>
          <w:lang w:val="en-US"/>
        </w:rPr>
        <w:tab/>
      </w:r>
      <w:r>
        <w:rPr>
          <w:lang w:val="en-US"/>
        </w:rPr>
        <w:tab/>
      </w:r>
      <w:proofErr w:type="gramStart"/>
      <w:r>
        <w:rPr>
          <w:lang w:val="en-US"/>
        </w:rPr>
        <w:t>Comparative  Literature</w:t>
      </w:r>
      <w:proofErr w:type="gramEnd"/>
      <w:r>
        <w:rPr>
          <w:lang w:val="en-US"/>
        </w:rPr>
        <w:t xml:space="preserve">  :</w:t>
      </w:r>
      <w:r w:rsidR="00D171AF" w:rsidRPr="006252E4">
        <w:rPr>
          <w:lang w:val="en-US"/>
        </w:rPr>
        <w:t xml:space="preserve">  Problems  of  Definition</w:t>
      </w:r>
    </w:p>
    <w:p w:rsidR="006252E4" w:rsidRDefault="006252E4">
      <w:pPr>
        <w:rPr>
          <w:lang w:val="en-US"/>
        </w:rPr>
      </w:pPr>
    </w:p>
    <w:p w:rsidR="00C069AC" w:rsidRDefault="006252E4" w:rsidP="00792009">
      <w:pPr>
        <w:jc w:val="both"/>
        <w:rPr>
          <w:lang w:val="en-US"/>
        </w:rPr>
      </w:pPr>
      <w:r>
        <w:rPr>
          <w:lang w:val="en-US"/>
        </w:rPr>
        <w:t xml:space="preserve">The  problems characterizing  the  attempts leading  to  a  precise  and  clear  definition  of   the discipline  of  Comparative  Literature  are </w:t>
      </w:r>
      <w:r w:rsidR="0054409A">
        <w:rPr>
          <w:lang w:val="en-US"/>
        </w:rPr>
        <w:t>the  result  of  the  extreme</w:t>
      </w:r>
      <w:r>
        <w:rPr>
          <w:lang w:val="en-US"/>
        </w:rPr>
        <w:t xml:space="preserve">  views   held  by   what  is  referred to  as “The  French”  and  “T</w:t>
      </w:r>
      <w:r w:rsidR="0054409A">
        <w:rPr>
          <w:lang w:val="en-US"/>
        </w:rPr>
        <w:t xml:space="preserve">he  American”  schools. In  his attempt  to  define the  term (Comparative  Literature)  at  the  beginning  of  the  opening chapter  of  his outstanding   book ( </w:t>
      </w:r>
      <w:r w:rsidR="0054409A" w:rsidRPr="0054409A">
        <w:rPr>
          <w:u w:val="single"/>
          <w:lang w:val="en-US"/>
        </w:rPr>
        <w:t>Comparative  Literature  and  literary Theory</w:t>
      </w:r>
      <w:r w:rsidR="0054409A">
        <w:rPr>
          <w:lang w:val="en-US"/>
        </w:rPr>
        <w:t xml:space="preserve">),  </w:t>
      </w:r>
      <w:r w:rsidR="00792009">
        <w:rPr>
          <w:lang w:val="en-US"/>
        </w:rPr>
        <w:t xml:space="preserve"> </w:t>
      </w:r>
      <w:r w:rsidR="0054409A">
        <w:rPr>
          <w:lang w:val="en-US"/>
        </w:rPr>
        <w:t xml:space="preserve">Ulrich  </w:t>
      </w:r>
      <w:proofErr w:type="spellStart"/>
      <w:r w:rsidR="0054409A">
        <w:rPr>
          <w:lang w:val="en-US"/>
        </w:rPr>
        <w:t>Weisstein</w:t>
      </w:r>
      <w:proofErr w:type="spellEnd"/>
      <w:r w:rsidR="00792009">
        <w:rPr>
          <w:lang w:val="en-US"/>
        </w:rPr>
        <w:t xml:space="preserve">  states, </w:t>
      </w:r>
    </w:p>
    <w:p w:rsidR="006252E4" w:rsidRDefault="00792009" w:rsidP="00C069AC">
      <w:pPr>
        <w:ind w:left="705"/>
        <w:jc w:val="both"/>
        <w:rPr>
          <w:lang w:val="en-US"/>
        </w:rPr>
      </w:pPr>
      <w:r>
        <w:rPr>
          <w:lang w:val="en-US"/>
        </w:rPr>
        <w:t xml:space="preserve">In  moving  toward a  definition ,  we   would  do  well,  within  the  self-imposed  limits  of  our  study,  to  take  a  middle  road  between  the  rather narrow  conception  held  by  the  orthodox  representatives  of  the  Paris  school (especially  Paul Van </w:t>
      </w:r>
      <w:proofErr w:type="spellStart"/>
      <w:r>
        <w:rPr>
          <w:lang w:val="en-US"/>
        </w:rPr>
        <w:t>Tieghem</w:t>
      </w:r>
      <w:proofErr w:type="spellEnd"/>
      <w:r>
        <w:rPr>
          <w:lang w:val="en-US"/>
        </w:rPr>
        <w:t xml:space="preserve">,, Jean- Marie  </w:t>
      </w:r>
      <w:proofErr w:type="spellStart"/>
      <w:r>
        <w:rPr>
          <w:lang w:val="en-US"/>
        </w:rPr>
        <w:t>Carré</w:t>
      </w:r>
      <w:proofErr w:type="spellEnd"/>
      <w:r>
        <w:rPr>
          <w:lang w:val="en-US"/>
        </w:rPr>
        <w:t xml:space="preserve">,   and  Marius-François  </w:t>
      </w:r>
      <w:proofErr w:type="spellStart"/>
      <w:r>
        <w:rPr>
          <w:lang w:val="en-US"/>
        </w:rPr>
        <w:t>Guyard</w:t>
      </w:r>
      <w:proofErr w:type="spellEnd"/>
      <w:r w:rsidR="00D605D2">
        <w:rPr>
          <w:lang w:val="en-US"/>
        </w:rPr>
        <w:t>)</w:t>
      </w:r>
      <w:r>
        <w:rPr>
          <w:lang w:val="en-US"/>
        </w:rPr>
        <w:t xml:space="preserve">  and  the  more  liberal  views  embraced  by  the  exponents  of  t</w:t>
      </w:r>
      <w:r w:rsidR="00511830">
        <w:rPr>
          <w:lang w:val="en-US"/>
        </w:rPr>
        <w:t>he  so-called  American  School.</w:t>
      </w:r>
    </w:p>
    <w:p w:rsidR="00D605D2" w:rsidRPr="00D605D2" w:rsidRDefault="00D605D2" w:rsidP="00D605D2">
      <w:pPr>
        <w:pStyle w:val="Paragraphedeliste"/>
        <w:numPr>
          <w:ilvl w:val="0"/>
          <w:numId w:val="2"/>
        </w:numPr>
        <w:jc w:val="both"/>
        <w:rPr>
          <w:lang w:val="en-US"/>
        </w:rPr>
      </w:pPr>
      <w:r>
        <w:rPr>
          <w:b/>
          <w:bCs/>
          <w:lang w:val="en-US"/>
        </w:rPr>
        <w:t>The  French  School  of   Comparative  Literature</w:t>
      </w:r>
    </w:p>
    <w:p w:rsidR="00D171AF" w:rsidRPr="006252E4" w:rsidRDefault="00511830" w:rsidP="00511830">
      <w:pPr>
        <w:jc w:val="both"/>
        <w:rPr>
          <w:lang w:val="en-US"/>
        </w:rPr>
      </w:pPr>
      <w:proofErr w:type="gramStart"/>
      <w:r>
        <w:rPr>
          <w:lang w:val="en-US"/>
        </w:rPr>
        <w:t>The  following</w:t>
      </w:r>
      <w:proofErr w:type="gramEnd"/>
      <w:r>
        <w:rPr>
          <w:lang w:val="en-US"/>
        </w:rPr>
        <w:t xml:space="preserve">  are  definitions  of  Comparative  Literature by  some of the  major  French scholars:    </w:t>
      </w:r>
    </w:p>
    <w:p w:rsidR="00590EB7" w:rsidRDefault="00A30468" w:rsidP="003B17EA">
      <w:pPr>
        <w:spacing w:line="240" w:lineRule="auto"/>
        <w:ind w:left="705"/>
        <w:jc w:val="both"/>
      </w:pPr>
      <w:r w:rsidRPr="00A30468">
        <w:rPr>
          <w:lang w:val="en-US"/>
        </w:rPr>
        <w:t>Comparative  Literature  is  a branch  of  literary  history : it  is  the  study of  international</w:t>
      </w:r>
      <w:r w:rsidR="003B17EA">
        <w:rPr>
          <w:lang w:val="en-US"/>
        </w:rPr>
        <w:t xml:space="preserve">  spiritual  relations, of</w:t>
      </w:r>
      <w:r w:rsidR="003B17EA">
        <w:rPr>
          <w:i/>
          <w:iCs/>
          <w:lang w:val="en-US"/>
        </w:rPr>
        <w:t xml:space="preserve"> </w:t>
      </w:r>
      <w:r w:rsidR="003B17EA" w:rsidRPr="003B17EA">
        <w:rPr>
          <w:i/>
          <w:iCs/>
          <w:u w:val="single"/>
          <w:lang w:val="en-US"/>
        </w:rPr>
        <w:t>rapports de fait</w:t>
      </w:r>
      <w:r w:rsidR="003B17EA">
        <w:rPr>
          <w:i/>
          <w:iCs/>
          <w:u w:val="single"/>
          <w:lang w:val="en-US"/>
        </w:rPr>
        <w:t xml:space="preserve"> </w:t>
      </w:r>
      <w:r w:rsidR="003B17EA">
        <w:rPr>
          <w:lang w:val="en-US"/>
        </w:rPr>
        <w:t xml:space="preserve">  between  Byron  and  Pushkin, Goethe  and Carlyle, Walter  Scott  and  Alfred  de Vigny,  and  between  the  works, the  inspirations  and  even  the  lives  of  writers  belonging  to  different  literatures.</w:t>
      </w:r>
      <w:r w:rsidR="00590EB7">
        <w:rPr>
          <w:lang w:val="en-US"/>
        </w:rPr>
        <w:t xml:space="preserve"> </w:t>
      </w:r>
      <w:r w:rsidR="00590EB7" w:rsidRPr="00590EB7">
        <w:t xml:space="preserve">(Jean-Marie Carré  </w:t>
      </w:r>
      <w:proofErr w:type="spellStart"/>
      <w:r w:rsidR="00590EB7" w:rsidRPr="00590EB7">
        <w:t>foreword</w:t>
      </w:r>
      <w:proofErr w:type="spellEnd"/>
      <w:r w:rsidR="00590EB7" w:rsidRPr="00590EB7">
        <w:t xml:space="preserve">   to  Marius  François </w:t>
      </w:r>
      <w:proofErr w:type="spellStart"/>
      <w:r w:rsidR="00590EB7" w:rsidRPr="00590EB7">
        <w:t>Guyard’s</w:t>
      </w:r>
      <w:proofErr w:type="spellEnd"/>
      <w:r w:rsidR="00590EB7" w:rsidRPr="00590EB7">
        <w:t xml:space="preserve">  </w:t>
      </w:r>
      <w:r w:rsidR="00590EB7" w:rsidRPr="00590EB7">
        <w:rPr>
          <w:i/>
          <w:iCs/>
        </w:rPr>
        <w:t xml:space="preserve">La Littérature  </w:t>
      </w:r>
      <w:r w:rsidR="00590EB7">
        <w:rPr>
          <w:i/>
          <w:iCs/>
        </w:rPr>
        <w:t>comparée</w:t>
      </w:r>
      <w:r w:rsidR="00590EB7" w:rsidRPr="00590EB7">
        <w:rPr>
          <w:i/>
          <w:iCs/>
        </w:rPr>
        <w:t xml:space="preserve"> </w:t>
      </w:r>
      <w:proofErr w:type="gramStart"/>
      <w:r w:rsidR="00590EB7" w:rsidRPr="00590EB7">
        <w:rPr>
          <w:i/>
          <w:iCs/>
        </w:rPr>
        <w:t>(</w:t>
      </w:r>
      <w:r w:rsidR="00590EB7" w:rsidRPr="00590EB7">
        <w:t xml:space="preserve"> </w:t>
      </w:r>
      <w:r w:rsidR="00590EB7">
        <w:t>P.5</w:t>
      </w:r>
      <w:proofErr w:type="gramEnd"/>
      <w:r w:rsidR="00590EB7">
        <w:t>)</w:t>
      </w:r>
    </w:p>
    <w:p w:rsidR="005C3D3F" w:rsidRDefault="005C3D3F" w:rsidP="005C3D3F">
      <w:pPr>
        <w:spacing w:line="240" w:lineRule="auto"/>
        <w:jc w:val="both"/>
        <w:rPr>
          <w:lang w:val="en-US"/>
        </w:rPr>
      </w:pPr>
      <w:r w:rsidRPr="005C3D3F">
        <w:rPr>
          <w:lang w:val="en-US"/>
        </w:rPr>
        <w:t>As  is  shown  in  Jean-Marie</w:t>
      </w:r>
      <w:r>
        <w:rPr>
          <w:lang w:val="en-US"/>
        </w:rPr>
        <w:t xml:space="preserve">  </w:t>
      </w:r>
      <w:proofErr w:type="spellStart"/>
      <w:r>
        <w:rPr>
          <w:lang w:val="en-US"/>
        </w:rPr>
        <w:t>Carré’s</w:t>
      </w:r>
      <w:proofErr w:type="spellEnd"/>
      <w:r>
        <w:rPr>
          <w:lang w:val="en-US"/>
        </w:rPr>
        <w:t xml:space="preserve">  definition,  the  practice  of  the  comparative  literary  enterprise  is  based on  two  criteria  which  are  the geographic   and  the  linguistic  boundaries.  </w:t>
      </w:r>
      <w:r w:rsidR="00EC3BA8">
        <w:rPr>
          <w:lang w:val="en-US"/>
        </w:rPr>
        <w:t>Hence,  Comparative  Literature  focuses  on  the  study  of  two  (or more ?) different  literatures  and  their  languages.</w:t>
      </w:r>
    </w:p>
    <w:p w:rsidR="00320959" w:rsidRDefault="00BA3D54" w:rsidP="003D4705">
      <w:pPr>
        <w:spacing w:line="240" w:lineRule="auto"/>
        <w:jc w:val="both"/>
        <w:rPr>
          <w:lang w:val="en-US"/>
        </w:rPr>
      </w:pPr>
      <w:r>
        <w:rPr>
          <w:lang w:val="en-US"/>
        </w:rPr>
        <w:t xml:space="preserve">The  stress  on  the  linguistic  criteria  may  prove  a  source  of  difficulty. </w:t>
      </w:r>
      <w:r w:rsidR="003D4705">
        <w:rPr>
          <w:lang w:val="en-US"/>
        </w:rPr>
        <w:t xml:space="preserve"> </w:t>
      </w:r>
      <w:r w:rsidR="00537992">
        <w:rPr>
          <w:lang w:val="en-US"/>
        </w:rPr>
        <w:t>The  case  of the  literatures  of  African  and  South American   countries   which  are  framed  in  Western  languages  is  worth pondering.</w:t>
      </w:r>
      <w:r w:rsidR="00511830">
        <w:rPr>
          <w:lang w:val="en-US"/>
        </w:rPr>
        <w:t xml:space="preserve"> In  addition, one  may </w:t>
      </w:r>
      <w:r w:rsidR="00203141">
        <w:rPr>
          <w:lang w:val="en-US"/>
        </w:rPr>
        <w:t xml:space="preserve">wonder  if  it  is </w:t>
      </w:r>
      <w:r w:rsidR="00537992">
        <w:rPr>
          <w:lang w:val="en-US"/>
        </w:rPr>
        <w:t xml:space="preserve">  legitimate</w:t>
      </w:r>
      <w:r w:rsidR="003D4705">
        <w:rPr>
          <w:lang w:val="en-US"/>
        </w:rPr>
        <w:t>,</w:t>
      </w:r>
      <w:r w:rsidR="00537992">
        <w:rPr>
          <w:lang w:val="en-US"/>
        </w:rPr>
        <w:t xml:space="preserve">  for   example, </w:t>
      </w:r>
      <w:r w:rsidR="003D4705">
        <w:rPr>
          <w:lang w:val="en-US"/>
        </w:rPr>
        <w:t xml:space="preserve">to  consider  </w:t>
      </w:r>
      <w:r w:rsidR="00537992">
        <w:rPr>
          <w:lang w:val="en-US"/>
        </w:rPr>
        <w:t>American Literature and  English literature  (which  use  more  or  less  a  common</w:t>
      </w:r>
      <w:r w:rsidR="003D4705">
        <w:rPr>
          <w:lang w:val="en-US"/>
        </w:rPr>
        <w:t xml:space="preserve"> language) an </w:t>
      </w:r>
      <w:r w:rsidR="00203141">
        <w:rPr>
          <w:lang w:val="en-US"/>
        </w:rPr>
        <w:t xml:space="preserve"> object of  comparative  study . </w:t>
      </w:r>
    </w:p>
    <w:p w:rsidR="00320959" w:rsidRDefault="00320959" w:rsidP="003D4705">
      <w:pPr>
        <w:spacing w:line="240" w:lineRule="auto"/>
        <w:jc w:val="both"/>
        <w:rPr>
          <w:lang w:val="en-US"/>
        </w:rPr>
      </w:pPr>
    </w:p>
    <w:p w:rsidR="00BA3D54" w:rsidRDefault="000F7331" w:rsidP="003D4705">
      <w:pPr>
        <w:spacing w:line="240" w:lineRule="auto"/>
        <w:jc w:val="both"/>
        <w:rPr>
          <w:lang w:val="en-US"/>
        </w:rPr>
      </w:pPr>
      <w:r>
        <w:rPr>
          <w:lang w:val="en-US"/>
        </w:rPr>
        <w:lastRenderedPageBreak/>
        <w:t xml:space="preserve"> </w:t>
      </w:r>
    </w:p>
    <w:p w:rsidR="000F7331" w:rsidRDefault="00DE290F" w:rsidP="00096B32">
      <w:pPr>
        <w:spacing w:line="240" w:lineRule="auto"/>
        <w:jc w:val="both"/>
        <w:rPr>
          <w:lang w:val="en-US"/>
        </w:rPr>
      </w:pPr>
      <w:r>
        <w:rPr>
          <w:lang w:val="en-US"/>
        </w:rPr>
        <w:t xml:space="preserve">The second </w:t>
      </w:r>
      <w:proofErr w:type="gramStart"/>
      <w:r>
        <w:rPr>
          <w:lang w:val="en-US"/>
        </w:rPr>
        <w:t>point  that</w:t>
      </w:r>
      <w:proofErr w:type="gramEnd"/>
      <w:r>
        <w:rPr>
          <w:lang w:val="en-US"/>
        </w:rPr>
        <w:t xml:space="preserve">  draws  attention in   the  quotation is  the focus  on  </w:t>
      </w:r>
      <w:r w:rsidRPr="00DE290F">
        <w:rPr>
          <w:i/>
          <w:iCs/>
          <w:lang w:val="en-US"/>
        </w:rPr>
        <w:t>rapports  de  fait</w:t>
      </w:r>
      <w:r w:rsidR="00096B32">
        <w:rPr>
          <w:i/>
          <w:iCs/>
          <w:lang w:val="en-US"/>
        </w:rPr>
        <w:t xml:space="preserve">.  </w:t>
      </w:r>
      <w:r w:rsidR="00096B32">
        <w:rPr>
          <w:lang w:val="en-US"/>
        </w:rPr>
        <w:t xml:space="preserve">That is  for  </w:t>
      </w:r>
      <w:proofErr w:type="spellStart"/>
      <w:r w:rsidR="00096B32">
        <w:rPr>
          <w:lang w:val="en-US"/>
        </w:rPr>
        <w:t>Carré</w:t>
      </w:r>
      <w:proofErr w:type="spellEnd"/>
      <w:r w:rsidR="00096B32">
        <w:rPr>
          <w:lang w:val="en-US"/>
        </w:rPr>
        <w:t xml:space="preserve">  and  the French  scholars</w:t>
      </w:r>
      <w:r w:rsidR="00203141">
        <w:rPr>
          <w:lang w:val="en-US"/>
        </w:rPr>
        <w:t xml:space="preserve"> </w:t>
      </w:r>
      <w:r w:rsidR="00096B32">
        <w:rPr>
          <w:lang w:val="en-US"/>
        </w:rPr>
        <w:t xml:space="preserve"> </w:t>
      </w:r>
      <w:r w:rsidR="000F7331">
        <w:rPr>
          <w:lang w:val="en-US"/>
        </w:rPr>
        <w:t>Comparative  Literature  studies  mainly</w:t>
      </w:r>
      <w:r w:rsidR="00096B32">
        <w:rPr>
          <w:lang w:val="en-US"/>
        </w:rPr>
        <w:t xml:space="preserve">  </w:t>
      </w:r>
      <w:r w:rsidR="000F7331">
        <w:rPr>
          <w:lang w:val="en-US"/>
        </w:rPr>
        <w:t>factual  links ,  “measurable  connections</w:t>
      </w:r>
      <w:r w:rsidR="008E2241">
        <w:rPr>
          <w:lang w:val="en-US"/>
        </w:rPr>
        <w:t>,</w:t>
      </w:r>
      <w:r w:rsidR="000F7331">
        <w:rPr>
          <w:lang w:val="en-US"/>
        </w:rPr>
        <w:t xml:space="preserve">  and  influences”.</w:t>
      </w:r>
      <w:r w:rsidR="00C9291A">
        <w:rPr>
          <w:lang w:val="en-US"/>
        </w:rPr>
        <w:t xml:space="preserve">  </w:t>
      </w:r>
    </w:p>
    <w:p w:rsidR="000F7331" w:rsidRDefault="00C9291A" w:rsidP="00096B32">
      <w:pPr>
        <w:spacing w:line="240" w:lineRule="auto"/>
        <w:jc w:val="both"/>
        <w:rPr>
          <w:lang w:val="en-US"/>
        </w:rPr>
      </w:pPr>
      <w:r>
        <w:rPr>
          <w:lang w:val="en-US"/>
        </w:rPr>
        <w:t xml:space="preserve">Such a   conception  is  too  restrictive  because  “ it  would  limit  itself  to  the  realm  of  Comparative  Literary  </w:t>
      </w:r>
      <w:r w:rsidRPr="00C9291A">
        <w:rPr>
          <w:u w:val="single"/>
          <w:lang w:val="en-US"/>
        </w:rPr>
        <w:t>History</w:t>
      </w:r>
      <w:r>
        <w:rPr>
          <w:lang w:val="en-US"/>
        </w:rPr>
        <w:t>.” (</w:t>
      </w:r>
      <w:proofErr w:type="gramStart"/>
      <w:r>
        <w:rPr>
          <w:lang w:val="en-US"/>
        </w:rPr>
        <w:t>Emphasis  mine</w:t>
      </w:r>
      <w:proofErr w:type="gramEnd"/>
      <w:r>
        <w:rPr>
          <w:lang w:val="en-US"/>
        </w:rPr>
        <w:t xml:space="preserve">). In  addition, to  base  the  comparative  literary  study on  factual  links (outside  the  literary </w:t>
      </w:r>
      <w:r w:rsidR="008E2241">
        <w:rPr>
          <w:lang w:val="en-US"/>
        </w:rPr>
        <w:t xml:space="preserve"> text</w:t>
      </w:r>
      <w:r>
        <w:rPr>
          <w:lang w:val="en-US"/>
        </w:rPr>
        <w:t xml:space="preserve">)  may  prove  a  worthless  enterprise   for , “If  the  study  of  literature  is  degraded  to  a  mere  amassing  of </w:t>
      </w:r>
      <w:r w:rsidR="008E2241">
        <w:rPr>
          <w:lang w:val="en-US"/>
        </w:rPr>
        <w:t xml:space="preserve">material, it  loses  its  dignity,  since  the  aesthetic  aspects  of  the  literary work  of  art  are  no  longer valued. (U. </w:t>
      </w:r>
      <w:proofErr w:type="spellStart"/>
      <w:r w:rsidR="008E2241">
        <w:rPr>
          <w:lang w:val="en-US"/>
        </w:rPr>
        <w:t>Weisstein</w:t>
      </w:r>
      <w:proofErr w:type="spellEnd"/>
      <w:r w:rsidR="008E2241">
        <w:rPr>
          <w:lang w:val="en-US"/>
        </w:rPr>
        <w:t>)</w:t>
      </w:r>
    </w:p>
    <w:p w:rsidR="003D4705" w:rsidRPr="00DE290F" w:rsidRDefault="00320959" w:rsidP="00320959">
      <w:pPr>
        <w:spacing w:line="240" w:lineRule="auto"/>
        <w:jc w:val="both"/>
        <w:rPr>
          <w:i/>
          <w:iCs/>
          <w:lang w:val="en-US"/>
        </w:rPr>
      </w:pPr>
      <w:r>
        <w:rPr>
          <w:lang w:val="en-US"/>
        </w:rPr>
        <w:tab/>
        <w:t xml:space="preserve">As  is the  case with  Jean-Marie </w:t>
      </w:r>
      <w:proofErr w:type="spellStart"/>
      <w:r>
        <w:rPr>
          <w:lang w:val="en-US"/>
        </w:rPr>
        <w:t>Carré</w:t>
      </w:r>
      <w:proofErr w:type="spellEnd"/>
      <w:r>
        <w:rPr>
          <w:lang w:val="en-US"/>
        </w:rPr>
        <w:t xml:space="preserve">,  Van </w:t>
      </w:r>
      <w:proofErr w:type="spellStart"/>
      <w:r>
        <w:rPr>
          <w:lang w:val="en-US"/>
        </w:rPr>
        <w:t>Tieghem</w:t>
      </w:r>
      <w:proofErr w:type="spellEnd"/>
      <w:r>
        <w:rPr>
          <w:lang w:val="en-US"/>
        </w:rPr>
        <w:t xml:space="preserve">  , another  leading  French scholar,  holds  a controversial  conception  of  comparative  literature . His </w:t>
      </w:r>
      <w:proofErr w:type="gramStart"/>
      <w:r>
        <w:rPr>
          <w:lang w:val="en-US"/>
        </w:rPr>
        <w:t>definition  of</w:t>
      </w:r>
      <w:proofErr w:type="gramEnd"/>
      <w:r>
        <w:rPr>
          <w:lang w:val="en-US"/>
        </w:rPr>
        <w:t xml:space="preserve">  the  discipline  runs as  follows.</w:t>
      </w:r>
      <w:r w:rsidR="00096B32">
        <w:rPr>
          <w:i/>
          <w:iCs/>
          <w:lang w:val="en-US"/>
        </w:rPr>
        <w:t xml:space="preserve"> </w:t>
      </w:r>
      <w:r w:rsidR="00DE290F" w:rsidRPr="00DE290F">
        <w:rPr>
          <w:i/>
          <w:iCs/>
          <w:lang w:val="en-US"/>
        </w:rPr>
        <w:t xml:space="preserve"> </w:t>
      </w:r>
    </w:p>
    <w:p w:rsidR="000D6851" w:rsidRDefault="00590EB7" w:rsidP="003B17EA">
      <w:pPr>
        <w:spacing w:line="240" w:lineRule="auto"/>
        <w:ind w:left="705"/>
        <w:jc w:val="both"/>
        <w:rPr>
          <w:lang w:val="en-US"/>
        </w:rPr>
      </w:pPr>
      <w:r w:rsidRPr="00590EB7">
        <w:rPr>
          <w:lang w:val="en-US"/>
        </w:rPr>
        <w:t>Comparative  Literature  aims  pri</w:t>
      </w:r>
      <w:r w:rsidR="00FF428C">
        <w:rPr>
          <w:lang w:val="en-US"/>
        </w:rPr>
        <w:t>marily … at  studying  the  wor</w:t>
      </w:r>
      <w:r w:rsidRPr="00590EB7">
        <w:rPr>
          <w:lang w:val="en-US"/>
        </w:rPr>
        <w:t>ks  of  various  literatures  in  their  inter</w:t>
      </w:r>
      <w:r w:rsidR="00D14BF4">
        <w:rPr>
          <w:lang w:val="en-US"/>
        </w:rPr>
        <w:t>relationship. Conceived  in  such  general terms, it  comprises – to  speak  only  of  the  Western  world – the  mutual  relations  between Greek  and  Latin literature, the  debt  of  modern  literature (since The  Middle  Ages) to  ancient literature, and, finally, the  links  connecting  the  various modern  literatures. The  latter  field  of  investigation,  which  is  the  most  extensive  and  complex,  of  the  three  is  the  one  which  Comparative  Literature, in  the  sense it  is  generally  understood,  takes  for  its  province</w:t>
      </w:r>
      <w:r w:rsidR="000D6851">
        <w:rPr>
          <w:lang w:val="en-US"/>
        </w:rPr>
        <w:t xml:space="preserve">. (Van   </w:t>
      </w:r>
      <w:proofErr w:type="spellStart"/>
      <w:proofErr w:type="gramStart"/>
      <w:r w:rsidR="000D6851">
        <w:rPr>
          <w:lang w:val="en-US"/>
        </w:rPr>
        <w:t>Tieghem</w:t>
      </w:r>
      <w:proofErr w:type="spellEnd"/>
      <w:r w:rsidR="00D14BF4">
        <w:rPr>
          <w:lang w:val="en-US"/>
        </w:rPr>
        <w:t xml:space="preserve"> </w:t>
      </w:r>
      <w:r w:rsidR="000D6851">
        <w:rPr>
          <w:lang w:val="en-US"/>
        </w:rPr>
        <w:t>)</w:t>
      </w:r>
      <w:proofErr w:type="gramEnd"/>
    </w:p>
    <w:p w:rsidR="00FF428C" w:rsidRDefault="001201EA" w:rsidP="0091047C">
      <w:pPr>
        <w:spacing w:line="240" w:lineRule="auto"/>
        <w:jc w:val="both"/>
        <w:rPr>
          <w:lang w:val="en-US"/>
        </w:rPr>
      </w:pPr>
      <w:r>
        <w:rPr>
          <w:lang w:val="en-US"/>
        </w:rPr>
        <w:t xml:space="preserve">Van  </w:t>
      </w:r>
      <w:proofErr w:type="spellStart"/>
      <w:r>
        <w:rPr>
          <w:lang w:val="en-US"/>
        </w:rPr>
        <w:t>Thieghem’s</w:t>
      </w:r>
      <w:proofErr w:type="spellEnd"/>
      <w:r>
        <w:rPr>
          <w:lang w:val="en-US"/>
        </w:rPr>
        <w:t xml:space="preserve"> </w:t>
      </w:r>
      <w:r w:rsidR="00FF428C">
        <w:rPr>
          <w:lang w:val="en-US"/>
        </w:rPr>
        <w:t xml:space="preserve"> definition </w:t>
      </w:r>
      <w:r>
        <w:rPr>
          <w:lang w:val="en-US"/>
        </w:rPr>
        <w:t xml:space="preserve">is  too  narrow because  not only does  it  </w:t>
      </w:r>
      <w:r w:rsidR="00FF428C">
        <w:rPr>
          <w:lang w:val="en-US"/>
        </w:rPr>
        <w:t xml:space="preserve">  </w:t>
      </w:r>
      <w:r>
        <w:rPr>
          <w:lang w:val="en-US"/>
        </w:rPr>
        <w:t>emphasize</w:t>
      </w:r>
      <w:r w:rsidR="00FF428C">
        <w:rPr>
          <w:lang w:val="en-US"/>
        </w:rPr>
        <w:t xml:space="preserve">  the  linguistic  and  geographic  criteria</w:t>
      </w:r>
      <w:r w:rsidR="00380262">
        <w:rPr>
          <w:lang w:val="en-US"/>
        </w:rPr>
        <w:t>,</w:t>
      </w:r>
      <w:r w:rsidR="00FF428C">
        <w:rPr>
          <w:lang w:val="en-US"/>
        </w:rPr>
        <w:t xml:space="preserve"> </w:t>
      </w:r>
      <w:r>
        <w:rPr>
          <w:lang w:val="en-US"/>
        </w:rPr>
        <w:t>but  it  also seems</w:t>
      </w:r>
      <w:r w:rsidR="00380262">
        <w:rPr>
          <w:lang w:val="en-US"/>
        </w:rPr>
        <w:t xml:space="preserve">  to  confine the  comparative  literary task  to “the links  connecting  the  various modern literatures”. Hence,  as  has  been  suggested</w:t>
      </w:r>
      <w:r w:rsidR="0091047C">
        <w:rPr>
          <w:lang w:val="en-US"/>
        </w:rPr>
        <w:t>,  ancient and  medieval  literature  are  often  excluded</w:t>
      </w:r>
      <w:r w:rsidR="000A4957">
        <w:rPr>
          <w:lang w:val="en-US"/>
        </w:rPr>
        <w:t xml:space="preserve">  from  the  realm  of  Comparative literature by  the  “French School”  scholar. </w:t>
      </w:r>
    </w:p>
    <w:p w:rsidR="000D6851" w:rsidRDefault="000D6851" w:rsidP="000A4957">
      <w:pPr>
        <w:spacing w:line="240" w:lineRule="auto"/>
        <w:jc w:val="both"/>
        <w:rPr>
          <w:lang w:val="en-US"/>
        </w:rPr>
      </w:pPr>
    </w:p>
    <w:p w:rsidR="000A4957" w:rsidRDefault="000A4957" w:rsidP="000A4957">
      <w:pPr>
        <w:pStyle w:val="Paragraphedeliste"/>
        <w:numPr>
          <w:ilvl w:val="0"/>
          <w:numId w:val="2"/>
        </w:numPr>
        <w:spacing w:line="240" w:lineRule="auto"/>
        <w:jc w:val="both"/>
        <w:rPr>
          <w:b/>
          <w:bCs/>
          <w:lang w:val="en-US"/>
        </w:rPr>
      </w:pPr>
      <w:r w:rsidRPr="000A4957">
        <w:rPr>
          <w:b/>
          <w:bCs/>
          <w:lang w:val="en-US"/>
        </w:rPr>
        <w:t xml:space="preserve">The  American School  Conception  of  Comparative literature </w:t>
      </w:r>
    </w:p>
    <w:p w:rsidR="000A4957" w:rsidRDefault="000A4957" w:rsidP="000A4957">
      <w:pPr>
        <w:spacing w:line="240" w:lineRule="auto"/>
        <w:jc w:val="both"/>
        <w:rPr>
          <w:b/>
          <w:bCs/>
          <w:lang w:val="en-US"/>
        </w:rPr>
      </w:pPr>
    </w:p>
    <w:p w:rsidR="000A4957" w:rsidRPr="00395371" w:rsidRDefault="000A4957" w:rsidP="007117DC">
      <w:pPr>
        <w:spacing w:line="240" w:lineRule="auto"/>
        <w:jc w:val="both"/>
        <w:rPr>
          <w:lang w:val="en-US"/>
        </w:rPr>
      </w:pPr>
      <w:r>
        <w:rPr>
          <w:lang w:val="en-US"/>
        </w:rPr>
        <w:t xml:space="preserve">The American  School  conception  of  </w:t>
      </w:r>
      <w:r w:rsidR="007117DC">
        <w:rPr>
          <w:lang w:val="en-US"/>
        </w:rPr>
        <w:t>the</w:t>
      </w:r>
      <w:r>
        <w:rPr>
          <w:lang w:val="en-US"/>
        </w:rPr>
        <w:t xml:space="preserve">   discipline  is </w:t>
      </w:r>
      <w:r w:rsidR="007117DC">
        <w:rPr>
          <w:lang w:val="en-US"/>
        </w:rPr>
        <w:t xml:space="preserve">held by  two  major   figures , Henry  </w:t>
      </w:r>
      <w:proofErr w:type="spellStart"/>
      <w:r w:rsidR="007117DC">
        <w:rPr>
          <w:lang w:val="en-US"/>
        </w:rPr>
        <w:t>Remak</w:t>
      </w:r>
      <w:proofErr w:type="spellEnd"/>
      <w:r w:rsidR="007117DC">
        <w:rPr>
          <w:lang w:val="en-US"/>
        </w:rPr>
        <w:t xml:space="preserve">  and  René  </w:t>
      </w:r>
      <w:proofErr w:type="spellStart"/>
      <w:r w:rsidR="007117DC">
        <w:rPr>
          <w:lang w:val="en-US"/>
        </w:rPr>
        <w:t>Wellek</w:t>
      </w:r>
      <w:proofErr w:type="spellEnd"/>
      <w:r w:rsidR="007117DC">
        <w:rPr>
          <w:lang w:val="en-US"/>
        </w:rPr>
        <w:t>.</w:t>
      </w:r>
      <w:r w:rsidR="00395371">
        <w:rPr>
          <w:lang w:val="en-US"/>
        </w:rPr>
        <w:t xml:space="preserve">  In   </w:t>
      </w:r>
      <w:proofErr w:type="gramStart"/>
      <w:r w:rsidR="00395371">
        <w:rPr>
          <w:lang w:val="en-US"/>
        </w:rPr>
        <w:t>his  seminal</w:t>
      </w:r>
      <w:proofErr w:type="gramEnd"/>
      <w:r w:rsidR="00395371">
        <w:rPr>
          <w:lang w:val="en-US"/>
        </w:rPr>
        <w:t xml:space="preserve"> essay:  “ </w:t>
      </w:r>
      <w:r w:rsidR="00395371">
        <w:rPr>
          <w:i/>
          <w:iCs/>
          <w:lang w:val="en-US"/>
        </w:rPr>
        <w:t>Comparative Literat</w:t>
      </w:r>
      <w:r w:rsidR="00395371">
        <w:rPr>
          <w:lang w:val="en-US"/>
        </w:rPr>
        <w:t xml:space="preserve">ure: </w:t>
      </w:r>
      <w:r w:rsidR="00395371">
        <w:rPr>
          <w:i/>
          <w:iCs/>
          <w:lang w:val="en-US"/>
        </w:rPr>
        <w:t>its  Definition  and  Function”,</w:t>
      </w:r>
      <w:r w:rsidR="00395371">
        <w:rPr>
          <w:lang w:val="en-US"/>
        </w:rPr>
        <w:t xml:space="preserve"> Henry  </w:t>
      </w:r>
      <w:proofErr w:type="spellStart"/>
      <w:r w:rsidR="00395371">
        <w:rPr>
          <w:lang w:val="en-US"/>
        </w:rPr>
        <w:t>Remak</w:t>
      </w:r>
      <w:proofErr w:type="spellEnd"/>
      <w:r w:rsidR="00395371">
        <w:rPr>
          <w:lang w:val="en-US"/>
        </w:rPr>
        <w:t xml:space="preserve">  states,</w:t>
      </w:r>
    </w:p>
    <w:p w:rsidR="00590EB7" w:rsidRDefault="000D6851" w:rsidP="003B17EA">
      <w:pPr>
        <w:spacing w:line="240" w:lineRule="auto"/>
        <w:ind w:left="705"/>
        <w:jc w:val="both"/>
        <w:rPr>
          <w:lang w:val="en-US"/>
        </w:rPr>
      </w:pPr>
      <w:r>
        <w:rPr>
          <w:lang w:val="en-US"/>
        </w:rPr>
        <w:t>Comparative  Literature  is  the study  of  literature  beyond  the  confines  of one  particular  country,  and  the  study  of  the  relationships</w:t>
      </w:r>
      <w:r w:rsidR="0097164A">
        <w:rPr>
          <w:lang w:val="en-US"/>
        </w:rPr>
        <w:t xml:space="preserve"> between  literature  on  one  hand  and  other  areas  of  knowledge  and  belief,  such  as  the  arts, philosophy, history, the   social  sciences, the  sciences, religion etc. one  the  other. In brief  it  is  the  comparison  of  one  literature  with  another  or  others,  and  the  comparison  of  literature with  other  spheres  of  human  expressions.</w:t>
      </w:r>
      <w:r w:rsidR="00D14BF4">
        <w:rPr>
          <w:lang w:val="en-US"/>
        </w:rPr>
        <w:t xml:space="preserve"> </w:t>
      </w:r>
    </w:p>
    <w:p w:rsidR="000A4957" w:rsidRDefault="003A1C21" w:rsidP="00890F85">
      <w:pPr>
        <w:spacing w:line="240" w:lineRule="auto"/>
        <w:jc w:val="both"/>
        <w:rPr>
          <w:lang w:val="en-US"/>
        </w:rPr>
      </w:pPr>
      <w:r>
        <w:rPr>
          <w:lang w:val="en-US"/>
        </w:rPr>
        <w:t>Here</w:t>
      </w:r>
      <w:proofErr w:type="gramStart"/>
      <w:r w:rsidR="00203141">
        <w:rPr>
          <w:lang w:val="en-US"/>
        </w:rPr>
        <w:t>,</w:t>
      </w:r>
      <w:r>
        <w:rPr>
          <w:lang w:val="en-US"/>
        </w:rPr>
        <w:t xml:space="preserve">  </w:t>
      </w:r>
      <w:proofErr w:type="spellStart"/>
      <w:r>
        <w:rPr>
          <w:lang w:val="en-US"/>
        </w:rPr>
        <w:t>Remak</w:t>
      </w:r>
      <w:proofErr w:type="spellEnd"/>
      <w:proofErr w:type="gramEnd"/>
      <w:r>
        <w:rPr>
          <w:lang w:val="en-US"/>
        </w:rPr>
        <w:t xml:space="preserve">  offers  a  broader  definition  of  Comparative  Literature. The  comparative literary  enterprise  does  not involve  different  literatures  only,  but  it  is also  extended  to include  other  artistic  disciplines  and other  spheres  of  human  knowledge.</w:t>
      </w:r>
      <w:r w:rsidR="00890F85">
        <w:rPr>
          <w:lang w:val="en-US"/>
        </w:rPr>
        <w:t xml:space="preserve"> </w:t>
      </w:r>
      <w:r w:rsidR="00C343A3">
        <w:rPr>
          <w:lang w:val="en-US"/>
        </w:rPr>
        <w:t xml:space="preserve"> However,  </w:t>
      </w:r>
      <w:proofErr w:type="spellStart"/>
      <w:r w:rsidR="00C343A3">
        <w:rPr>
          <w:lang w:val="en-US"/>
        </w:rPr>
        <w:t>Remak</w:t>
      </w:r>
      <w:proofErr w:type="spellEnd"/>
      <w:r w:rsidR="00C343A3">
        <w:rPr>
          <w:lang w:val="en-US"/>
        </w:rPr>
        <w:t xml:space="preserve">  does  not  make  any  reference to the  linguistic  criteria , or  the  involvement  of  different  languages.</w:t>
      </w:r>
    </w:p>
    <w:p w:rsidR="000A4A90" w:rsidRDefault="000A4A90" w:rsidP="00890F85">
      <w:pPr>
        <w:spacing w:line="240" w:lineRule="auto"/>
        <w:jc w:val="both"/>
        <w:rPr>
          <w:lang w:val="en-US"/>
        </w:rPr>
      </w:pPr>
      <w:r>
        <w:rPr>
          <w:lang w:val="en-US"/>
        </w:rPr>
        <w:tab/>
        <w:t xml:space="preserve">As  is  the  case  with  </w:t>
      </w:r>
      <w:proofErr w:type="spellStart"/>
      <w:r>
        <w:rPr>
          <w:lang w:val="en-US"/>
        </w:rPr>
        <w:t>Remak</w:t>
      </w:r>
      <w:proofErr w:type="spellEnd"/>
      <w:r>
        <w:rPr>
          <w:lang w:val="en-US"/>
        </w:rPr>
        <w:t xml:space="preserve">, René  </w:t>
      </w:r>
      <w:proofErr w:type="spellStart"/>
      <w:r>
        <w:rPr>
          <w:lang w:val="en-US"/>
        </w:rPr>
        <w:t>Wellek</w:t>
      </w:r>
      <w:proofErr w:type="spellEnd"/>
      <w:r>
        <w:rPr>
          <w:lang w:val="en-US"/>
        </w:rPr>
        <w:t xml:space="preserve"> </w:t>
      </w:r>
      <w:r w:rsidR="00890F85">
        <w:rPr>
          <w:lang w:val="en-US"/>
        </w:rPr>
        <w:t xml:space="preserve"> </w:t>
      </w:r>
      <w:r>
        <w:rPr>
          <w:lang w:val="en-US"/>
        </w:rPr>
        <w:t>“defends  a  broad  and  multivalent definition  of  the  discipline  against  the  strict  emphasis  on the study of  direct and  verifiable  influences,”  rep</w:t>
      </w:r>
      <w:r w:rsidR="00890F85">
        <w:rPr>
          <w:lang w:val="en-US"/>
        </w:rPr>
        <w:t>resented   by the  French  school</w:t>
      </w:r>
      <w:r>
        <w:rPr>
          <w:lang w:val="en-US"/>
        </w:rPr>
        <w:t>.</w:t>
      </w:r>
      <w:r w:rsidR="00770061">
        <w:rPr>
          <w:lang w:val="en-US"/>
        </w:rPr>
        <w:t xml:space="preserve"> His  </w:t>
      </w:r>
      <w:r w:rsidR="00890F85">
        <w:rPr>
          <w:lang w:val="en-US"/>
        </w:rPr>
        <w:t>views  on  the  definition and  aims</w:t>
      </w:r>
      <w:r w:rsidR="00770061">
        <w:rPr>
          <w:lang w:val="en-US"/>
        </w:rPr>
        <w:t xml:space="preserve">  of  Comparative Literature, and  especia</w:t>
      </w:r>
      <w:r w:rsidR="00890F85">
        <w:rPr>
          <w:lang w:val="en-US"/>
        </w:rPr>
        <w:t>lly  his reactions  against</w:t>
      </w:r>
      <w:r w:rsidR="00770061">
        <w:rPr>
          <w:lang w:val="en-US"/>
        </w:rPr>
        <w:t xml:space="preserve">  prominent </w:t>
      </w:r>
      <w:r w:rsidR="00890F85">
        <w:rPr>
          <w:lang w:val="en-US"/>
        </w:rPr>
        <w:t>French</w:t>
      </w:r>
      <w:r w:rsidR="00A3367C">
        <w:rPr>
          <w:lang w:val="en-US"/>
        </w:rPr>
        <w:t xml:space="preserve"> </w:t>
      </w:r>
      <w:r w:rsidR="00733B83">
        <w:rPr>
          <w:lang w:val="en-US"/>
        </w:rPr>
        <w:t xml:space="preserve"> </w:t>
      </w:r>
      <w:r w:rsidR="00890F85">
        <w:rPr>
          <w:lang w:val="en-US"/>
        </w:rPr>
        <w:t xml:space="preserve">scholars  are  expressed in his </w:t>
      </w:r>
      <w:r w:rsidR="00A3367C">
        <w:rPr>
          <w:lang w:val="en-US"/>
        </w:rPr>
        <w:t>‘polemical’  essay,   “The  Crisis  of  Comparative Literature” (1959).</w:t>
      </w:r>
    </w:p>
    <w:p w:rsidR="00A3367C" w:rsidRDefault="00BF6094" w:rsidP="00BF6094">
      <w:pPr>
        <w:spacing w:line="240" w:lineRule="auto"/>
        <w:jc w:val="both"/>
        <w:rPr>
          <w:lang w:val="en-US"/>
        </w:rPr>
      </w:pPr>
      <w:r>
        <w:rPr>
          <w:lang w:val="en-US"/>
        </w:rPr>
        <w:tab/>
        <w:t>It  is  worth  noting  that  in  addition  to  the problems of  definition  characterizing  the  discipline,  another</w:t>
      </w:r>
      <w:r w:rsidR="00231F32">
        <w:rPr>
          <w:lang w:val="en-US"/>
        </w:rPr>
        <w:t xml:space="preserve"> terminological </w:t>
      </w:r>
      <w:r>
        <w:rPr>
          <w:lang w:val="en-US"/>
        </w:rPr>
        <w:t xml:space="preserve">  issue</w:t>
      </w:r>
      <w:r w:rsidR="00231F32">
        <w:rPr>
          <w:lang w:val="en-US"/>
        </w:rPr>
        <w:t xml:space="preserve">  often divides scholars. It  concerns</w:t>
      </w:r>
      <w:r>
        <w:rPr>
          <w:lang w:val="en-US"/>
        </w:rPr>
        <w:t xml:space="preserve">  the  relation</w:t>
      </w:r>
      <w:r w:rsidR="00231F32">
        <w:rPr>
          <w:lang w:val="en-US"/>
        </w:rPr>
        <w:t xml:space="preserve"> of  Comparative  Literature  to  such  notions  as  “General  Literature”, “World Literature”,  and  “National Literature”. </w:t>
      </w:r>
      <w:r w:rsidR="009A49CB">
        <w:rPr>
          <w:lang w:val="en-US"/>
        </w:rPr>
        <w:t xml:space="preserve"> In  part  One  (Definitions  and  Distinctions)  of  his </w:t>
      </w:r>
      <w:r w:rsidR="009A49CB">
        <w:rPr>
          <w:i/>
          <w:iCs/>
          <w:lang w:val="en-US"/>
        </w:rPr>
        <w:t xml:space="preserve">Theory  of  Literature  </w:t>
      </w:r>
      <w:r w:rsidR="009A49CB">
        <w:rPr>
          <w:lang w:val="en-US"/>
        </w:rPr>
        <w:t xml:space="preserve">(co-authored  with  Austin  Warren) , René </w:t>
      </w:r>
      <w:proofErr w:type="spellStart"/>
      <w:r w:rsidR="009A49CB">
        <w:rPr>
          <w:lang w:val="en-US"/>
        </w:rPr>
        <w:t>Wellek</w:t>
      </w:r>
      <w:proofErr w:type="spellEnd"/>
      <w:r w:rsidR="009A49CB">
        <w:rPr>
          <w:lang w:val="en-US"/>
        </w:rPr>
        <w:t xml:space="preserve"> tackles  these  issues  at  length.    </w:t>
      </w:r>
    </w:p>
    <w:p w:rsidR="00B14A44" w:rsidRPr="009A49CB" w:rsidRDefault="00B14A44" w:rsidP="00BF6094">
      <w:pPr>
        <w:spacing w:line="240" w:lineRule="auto"/>
        <w:jc w:val="both"/>
        <w:rPr>
          <w:i/>
          <w:iCs/>
          <w:lang w:val="en-US"/>
        </w:rPr>
      </w:pPr>
    </w:p>
    <w:p w:rsidR="005279A8" w:rsidRDefault="005279A8" w:rsidP="003B17EA">
      <w:pPr>
        <w:spacing w:line="240" w:lineRule="auto"/>
        <w:ind w:left="705"/>
        <w:jc w:val="both"/>
        <w:rPr>
          <w:b/>
          <w:bCs/>
          <w:lang w:val="en-US"/>
        </w:rPr>
      </w:pPr>
      <w:proofErr w:type="gramStart"/>
      <w:r>
        <w:rPr>
          <w:b/>
          <w:bCs/>
          <w:lang w:val="en-US"/>
        </w:rPr>
        <w:t>C )</w:t>
      </w:r>
      <w:proofErr w:type="gramEnd"/>
      <w:r>
        <w:rPr>
          <w:b/>
          <w:bCs/>
          <w:lang w:val="en-US"/>
        </w:rPr>
        <w:t xml:space="preserve">  “Why  Study  Comparative  Literature”</w:t>
      </w:r>
    </w:p>
    <w:p w:rsidR="00733B83" w:rsidRPr="00733B83" w:rsidRDefault="00611815" w:rsidP="00733B83">
      <w:pPr>
        <w:spacing w:line="240" w:lineRule="auto"/>
        <w:ind w:left="705"/>
        <w:jc w:val="both"/>
        <w:rPr>
          <w:lang w:val="en-US"/>
        </w:rPr>
      </w:pPr>
      <w:r>
        <w:rPr>
          <w:lang w:val="en-US"/>
        </w:rPr>
        <w:t>The comparative  literary  method/approach</w:t>
      </w:r>
      <w:r w:rsidR="00733B83">
        <w:rPr>
          <w:lang w:val="en-US"/>
        </w:rPr>
        <w:t xml:space="preserve">  helps  the  emergence  of  new  perspectives </w:t>
      </w:r>
      <w:r>
        <w:rPr>
          <w:lang w:val="en-US"/>
        </w:rPr>
        <w:t xml:space="preserve"> and  horizons  </w:t>
      </w:r>
      <w:r w:rsidR="00733B83">
        <w:rPr>
          <w:lang w:val="en-US"/>
        </w:rPr>
        <w:t xml:space="preserve"> in  literary  studies</w:t>
      </w:r>
    </w:p>
    <w:p w:rsidR="00D171AF" w:rsidRDefault="005279A8" w:rsidP="003B17EA">
      <w:pPr>
        <w:spacing w:line="240" w:lineRule="auto"/>
        <w:ind w:left="705"/>
        <w:jc w:val="both"/>
        <w:rPr>
          <w:lang w:val="en-US"/>
        </w:rPr>
      </w:pPr>
      <w:proofErr w:type="gramStart"/>
      <w:r>
        <w:rPr>
          <w:lang w:val="en-US"/>
        </w:rPr>
        <w:t>Investigations  within</w:t>
      </w:r>
      <w:proofErr w:type="gramEnd"/>
      <w:r>
        <w:rPr>
          <w:lang w:val="en-US"/>
        </w:rPr>
        <w:t xml:space="preserve"> the confines</w:t>
      </w:r>
      <w:r w:rsidR="001E270E">
        <w:rPr>
          <w:lang w:val="en-US"/>
        </w:rPr>
        <w:t xml:space="preserve"> of</w:t>
      </w:r>
      <w:r>
        <w:rPr>
          <w:lang w:val="en-US"/>
        </w:rPr>
        <w:t xml:space="preserve"> “national  literatures”  are  limited  and </w:t>
      </w:r>
      <w:r w:rsidR="00E16DF8">
        <w:rPr>
          <w:lang w:val="en-US"/>
        </w:rPr>
        <w:t xml:space="preserve">less ‘fertile’. Comparative  Literature  is multivalent; its  scope  of  research  is  broader </w:t>
      </w:r>
      <w:r w:rsidR="003B17EA" w:rsidRPr="00590EB7">
        <w:rPr>
          <w:lang w:val="en-US"/>
        </w:rPr>
        <w:t xml:space="preserve"> </w:t>
      </w:r>
      <w:r w:rsidR="00E16DF8">
        <w:rPr>
          <w:lang w:val="en-US"/>
        </w:rPr>
        <w:t>as  it  involves two  or   more literatures .</w:t>
      </w:r>
    </w:p>
    <w:p w:rsidR="00E16DF8" w:rsidRDefault="00FF651D" w:rsidP="003B17EA">
      <w:pPr>
        <w:spacing w:line="240" w:lineRule="auto"/>
        <w:ind w:left="705"/>
        <w:jc w:val="both"/>
        <w:rPr>
          <w:lang w:val="en-US"/>
        </w:rPr>
      </w:pPr>
      <w:r>
        <w:rPr>
          <w:lang w:val="en-US"/>
        </w:rPr>
        <w:t xml:space="preserve">Comparative </w:t>
      </w:r>
      <w:proofErr w:type="gramStart"/>
      <w:r>
        <w:rPr>
          <w:lang w:val="en-US"/>
        </w:rPr>
        <w:t>Literature  often</w:t>
      </w:r>
      <w:proofErr w:type="gramEnd"/>
      <w:r>
        <w:rPr>
          <w:lang w:val="en-US"/>
        </w:rPr>
        <w:t xml:space="preserve"> gives  an  insight  into  the  sources  and  inspirations  of “national literature” </w:t>
      </w:r>
    </w:p>
    <w:p w:rsidR="00FF651D" w:rsidRDefault="00FF651D" w:rsidP="003B17EA">
      <w:pPr>
        <w:spacing w:line="240" w:lineRule="auto"/>
        <w:ind w:left="705"/>
        <w:jc w:val="both"/>
        <w:rPr>
          <w:lang w:val="en-US"/>
        </w:rPr>
      </w:pPr>
      <w:r>
        <w:rPr>
          <w:lang w:val="en-US"/>
        </w:rPr>
        <w:t>The  comparative literary  method  helps  the  development  of  the  history  of  literature, literary  theory  as  well  as  literary  criticism.</w:t>
      </w:r>
    </w:p>
    <w:p w:rsidR="001E270E" w:rsidRDefault="00FF651D" w:rsidP="00611815">
      <w:pPr>
        <w:spacing w:line="240" w:lineRule="auto"/>
        <w:ind w:left="705"/>
        <w:jc w:val="both"/>
        <w:rPr>
          <w:lang w:val="en-US"/>
        </w:rPr>
      </w:pPr>
      <w:r>
        <w:rPr>
          <w:lang w:val="en-US"/>
        </w:rPr>
        <w:t>Thanks to  the  focus  on  specific   subjects/topics (</w:t>
      </w:r>
      <w:proofErr w:type="spellStart"/>
      <w:r>
        <w:rPr>
          <w:lang w:val="en-US"/>
        </w:rPr>
        <w:t>e.g</w:t>
      </w:r>
      <w:proofErr w:type="spellEnd"/>
      <w:r>
        <w:rPr>
          <w:lang w:val="en-US"/>
        </w:rPr>
        <w:t xml:space="preserve">: Influence, reception, </w:t>
      </w:r>
      <w:proofErr w:type="spellStart"/>
      <w:r>
        <w:rPr>
          <w:lang w:val="en-US"/>
        </w:rPr>
        <w:t>Thematology</w:t>
      </w:r>
      <w:proofErr w:type="spellEnd"/>
      <w:r>
        <w:rPr>
          <w:lang w:val="en-US"/>
        </w:rPr>
        <w:t>,  Epoch</w:t>
      </w:r>
      <w:r w:rsidR="00733B83">
        <w:rPr>
          <w:lang w:val="en-US"/>
        </w:rPr>
        <w:t>, movement, e</w:t>
      </w:r>
      <w:r w:rsidR="00611815">
        <w:rPr>
          <w:lang w:val="en-US"/>
        </w:rPr>
        <w:t xml:space="preserve">tc)  and  the  study  of  the  links  between   different  literatures   Comparative literature introduces  </w:t>
      </w:r>
      <w:r w:rsidR="001E270E">
        <w:rPr>
          <w:lang w:val="en-US"/>
        </w:rPr>
        <w:t xml:space="preserve">the </w:t>
      </w:r>
      <w:r w:rsidR="00611815">
        <w:rPr>
          <w:lang w:val="en-US"/>
        </w:rPr>
        <w:t>researcher   to  the</w:t>
      </w:r>
      <w:r w:rsidR="001E270E">
        <w:rPr>
          <w:lang w:val="en-US"/>
        </w:rPr>
        <w:t xml:space="preserve"> political,</w:t>
      </w:r>
      <w:r w:rsidR="00611815">
        <w:rPr>
          <w:lang w:val="en-US"/>
        </w:rPr>
        <w:t xml:space="preserve"> </w:t>
      </w:r>
      <w:r w:rsidR="001E270E">
        <w:rPr>
          <w:lang w:val="en-US"/>
        </w:rPr>
        <w:t xml:space="preserve">the </w:t>
      </w:r>
      <w:r w:rsidR="00611815">
        <w:rPr>
          <w:lang w:val="en-US"/>
        </w:rPr>
        <w:t xml:space="preserve"> socio-economic</w:t>
      </w:r>
      <w:r w:rsidR="001E270E">
        <w:rPr>
          <w:lang w:val="en-US"/>
        </w:rPr>
        <w:t xml:space="preserve">,   and the   cultural      situations  of some  countries  at a  given  time. </w:t>
      </w:r>
      <w:proofErr w:type="gramStart"/>
      <w:r w:rsidR="001E270E">
        <w:rPr>
          <w:lang w:val="en-US"/>
        </w:rPr>
        <w:t>In  addition</w:t>
      </w:r>
      <w:proofErr w:type="gramEnd"/>
      <w:r w:rsidR="001E270E">
        <w:rPr>
          <w:lang w:val="en-US"/>
        </w:rPr>
        <w:t xml:space="preserve">, it highlights the  forces   that  determine </w:t>
      </w:r>
      <w:r w:rsidR="00507BC4">
        <w:rPr>
          <w:lang w:val="en-US"/>
        </w:rPr>
        <w:t>the  emergence  of</w:t>
      </w:r>
      <w:r w:rsidR="001E270E">
        <w:rPr>
          <w:lang w:val="en-US"/>
        </w:rPr>
        <w:t xml:space="preserve"> the  literary product.</w:t>
      </w:r>
    </w:p>
    <w:p w:rsidR="003E1E42" w:rsidRDefault="003E1E42" w:rsidP="00611815">
      <w:pPr>
        <w:spacing w:line="240" w:lineRule="auto"/>
        <w:ind w:left="705"/>
        <w:jc w:val="both"/>
        <w:rPr>
          <w:lang w:val="en-US"/>
        </w:rPr>
      </w:pPr>
      <w:r>
        <w:rPr>
          <w:lang w:val="en-US"/>
        </w:rPr>
        <w:t xml:space="preserve">Comparative  Literature  allows   students  and  scholars to  explore  the  relationship  of  literature  </w:t>
      </w:r>
      <w:r w:rsidR="00507BC4">
        <w:rPr>
          <w:lang w:val="en-US"/>
        </w:rPr>
        <w:t>to  the  other  Arts  or   other   areas  of knowledge.</w:t>
      </w: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507BC4" w:rsidRDefault="00507BC4" w:rsidP="00611815">
      <w:pPr>
        <w:spacing w:line="240" w:lineRule="auto"/>
        <w:ind w:left="705"/>
        <w:jc w:val="both"/>
        <w:rPr>
          <w:lang w:val="en-US"/>
        </w:rPr>
      </w:pPr>
    </w:p>
    <w:p w:rsidR="00FF651D" w:rsidRDefault="001E270E" w:rsidP="00611815">
      <w:pPr>
        <w:spacing w:line="240" w:lineRule="auto"/>
        <w:ind w:left="705"/>
        <w:jc w:val="both"/>
        <w:rPr>
          <w:lang w:val="en-US"/>
        </w:rPr>
      </w:pPr>
      <w:r>
        <w:rPr>
          <w:lang w:val="en-US"/>
        </w:rPr>
        <w:t xml:space="preserve">  </w:t>
      </w:r>
    </w:p>
    <w:p w:rsidR="00FF651D" w:rsidRDefault="00FF651D" w:rsidP="003B17EA">
      <w:pPr>
        <w:spacing w:line="240" w:lineRule="auto"/>
        <w:ind w:left="705"/>
        <w:jc w:val="both"/>
        <w:rPr>
          <w:lang w:val="en-US"/>
        </w:rPr>
      </w:pPr>
    </w:p>
    <w:p w:rsidR="00FF651D" w:rsidRDefault="00FF651D" w:rsidP="003B17EA">
      <w:pPr>
        <w:spacing w:line="240" w:lineRule="auto"/>
        <w:ind w:left="705"/>
        <w:jc w:val="both"/>
        <w:rPr>
          <w:lang w:val="en-US"/>
        </w:rPr>
      </w:pPr>
    </w:p>
    <w:p w:rsidR="00FF651D" w:rsidRDefault="00FF651D" w:rsidP="003B17EA">
      <w:pPr>
        <w:spacing w:line="240" w:lineRule="auto"/>
        <w:ind w:left="705"/>
        <w:jc w:val="both"/>
        <w:rPr>
          <w:lang w:val="en-US"/>
        </w:rPr>
      </w:pPr>
    </w:p>
    <w:p w:rsidR="00FF651D" w:rsidRDefault="00FF651D" w:rsidP="003B17EA">
      <w:pPr>
        <w:spacing w:line="240" w:lineRule="auto"/>
        <w:ind w:left="705"/>
        <w:jc w:val="both"/>
        <w:rPr>
          <w:lang w:val="en-US"/>
        </w:rPr>
      </w:pPr>
    </w:p>
    <w:p w:rsidR="00FF651D" w:rsidRPr="00590EB7" w:rsidRDefault="00FF651D" w:rsidP="003B17EA">
      <w:pPr>
        <w:spacing w:line="240" w:lineRule="auto"/>
        <w:ind w:left="705"/>
        <w:jc w:val="both"/>
        <w:rPr>
          <w:lang w:val="en-US"/>
        </w:rPr>
      </w:pPr>
    </w:p>
    <w:sectPr w:rsidR="00FF651D" w:rsidRPr="00590EB7" w:rsidSect="00886B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ACC"/>
    <w:multiLevelType w:val="hybridMultilevel"/>
    <w:tmpl w:val="017E863E"/>
    <w:lvl w:ilvl="0" w:tplc="EEE697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77A6FDF"/>
    <w:multiLevelType w:val="hybridMultilevel"/>
    <w:tmpl w:val="8BC0C4FC"/>
    <w:lvl w:ilvl="0" w:tplc="D1507D3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31C69"/>
    <w:rsid w:val="00031C69"/>
    <w:rsid w:val="00096B32"/>
    <w:rsid w:val="000A4957"/>
    <w:rsid w:val="000A4A90"/>
    <w:rsid w:val="000A6FC6"/>
    <w:rsid w:val="000D6851"/>
    <w:rsid w:val="000F7331"/>
    <w:rsid w:val="001201EA"/>
    <w:rsid w:val="00140B9D"/>
    <w:rsid w:val="0016100B"/>
    <w:rsid w:val="001E270E"/>
    <w:rsid w:val="00203141"/>
    <w:rsid w:val="00231F32"/>
    <w:rsid w:val="0025633F"/>
    <w:rsid w:val="00320959"/>
    <w:rsid w:val="003300A9"/>
    <w:rsid w:val="00380262"/>
    <w:rsid w:val="00395371"/>
    <w:rsid w:val="003A1C21"/>
    <w:rsid w:val="003B17EA"/>
    <w:rsid w:val="003D4705"/>
    <w:rsid w:val="003E1E42"/>
    <w:rsid w:val="004425FE"/>
    <w:rsid w:val="00507BC4"/>
    <w:rsid w:val="00511830"/>
    <w:rsid w:val="005279A8"/>
    <w:rsid w:val="00537992"/>
    <w:rsid w:val="0054409A"/>
    <w:rsid w:val="00590EB7"/>
    <w:rsid w:val="005C3D3F"/>
    <w:rsid w:val="00611815"/>
    <w:rsid w:val="006252E4"/>
    <w:rsid w:val="006560F6"/>
    <w:rsid w:val="007117DC"/>
    <w:rsid w:val="00733B83"/>
    <w:rsid w:val="00741DBF"/>
    <w:rsid w:val="00753B83"/>
    <w:rsid w:val="00770061"/>
    <w:rsid w:val="00792009"/>
    <w:rsid w:val="0083455A"/>
    <w:rsid w:val="00886BD3"/>
    <w:rsid w:val="00890F85"/>
    <w:rsid w:val="008B0864"/>
    <w:rsid w:val="008B61EE"/>
    <w:rsid w:val="008D261A"/>
    <w:rsid w:val="008E030B"/>
    <w:rsid w:val="008E2241"/>
    <w:rsid w:val="0091047C"/>
    <w:rsid w:val="0097164A"/>
    <w:rsid w:val="009A49CB"/>
    <w:rsid w:val="00A30468"/>
    <w:rsid w:val="00A3367C"/>
    <w:rsid w:val="00A45381"/>
    <w:rsid w:val="00B14A44"/>
    <w:rsid w:val="00B75E2F"/>
    <w:rsid w:val="00BA3D54"/>
    <w:rsid w:val="00BF6094"/>
    <w:rsid w:val="00C069AC"/>
    <w:rsid w:val="00C343A3"/>
    <w:rsid w:val="00C608AA"/>
    <w:rsid w:val="00C9291A"/>
    <w:rsid w:val="00CF5E7D"/>
    <w:rsid w:val="00D14BF4"/>
    <w:rsid w:val="00D171AF"/>
    <w:rsid w:val="00D605D2"/>
    <w:rsid w:val="00DB1718"/>
    <w:rsid w:val="00DE290F"/>
    <w:rsid w:val="00E16DF8"/>
    <w:rsid w:val="00EC3BA8"/>
    <w:rsid w:val="00EC66CD"/>
    <w:rsid w:val="00FB266D"/>
    <w:rsid w:val="00FF428C"/>
    <w:rsid w:val="00FF65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C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05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6842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2025-04-15T17:20:00Z</dcterms:created>
  <dcterms:modified xsi:type="dcterms:W3CDTF">2025-04-15T17:20:00Z</dcterms:modified>
</cp:coreProperties>
</file>